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ПОЛОЖЕНИЕ</w:t>
      </w:r>
      <w:r w:rsidRPr="006F02E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br/>
        <w:t>о Совете по развитию предпринимательства</w:t>
      </w:r>
      <w:r w:rsidRPr="006F02E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br/>
        <w:t xml:space="preserve">при </w:t>
      </w:r>
      <w:proofErr w:type="spellStart"/>
      <w:r w:rsidRPr="006F02E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Лунинецком</w:t>
      </w:r>
      <w:proofErr w:type="spellEnd"/>
      <w:r w:rsidRPr="006F02E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районном исполнительном комитете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ГЛАВА 1</w:t>
      </w:r>
      <w:r w:rsidRPr="006F02E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br/>
        <w:t>ОБЩИЕ ПОЛОЖЕНИЯ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 Настоящим Положением определяются порядок создания, цели, задачи, права и регламент работы районного совета по развитию предпринимательства (далее – Совет).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 Совет является постоянно действующим консультативным и совещательным органом при </w:t>
      </w:r>
      <w:proofErr w:type="spellStart"/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Лунинецком</w:t>
      </w:r>
      <w:proofErr w:type="spellEnd"/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районном исполнительном комитете, созданным для взаимодействия деловых кругов с государственными органами в сфере поддержки и развития предпринимательства, оперативного решения проблем функционир</w:t>
      </w:r>
      <w:bookmarkStart w:id="0" w:name="_GoBack"/>
      <w:bookmarkEnd w:id="0"/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ования бизнеса, находящихся в компетенции органов местного управления и самоуправления.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 Совет в своей деятельности руководствуется Конституцией Республики Беларусь, иными законами Республики Беларусь, решениями Президента Республики Беларусь, другими актами законодательства, а также настоящим Положением.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 В составе Совета могут формироваться постоянные и временные рабочие группы, секции, комиссии для решения задач Совета.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ГЛАВА 2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ОСНОВНЫЕ ЗАДАЧИ И ПРАВА СОВЕТА, ПРАВА И ОБЯЗАННОСТИ ЕГО ЧЛЕНОВ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 Основными задачами Совета являются: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рассмотрение комплексов мероприятий по обеспечению реализации в районе программ малого и среднего предпринимательства, выработка и продвижение инициатив по активизации предпринимательской деятельности и повышению вклада частного бизнеса в развитие района;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анализ практики функционирования предпринимательства в районе, выявление характерных проблем, выработка и представление предложений об их системном решении в Совет по развитию предпринимательства, созданный Указом Президента Республики Беларусь от 10 октября 2017 г. № 370 «О Совете по развитию предпринимательства» (далее – Совет по развитию предпринимательства);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рассмотрение спорных вопросов и конфликтных ситуаций, возникающих между субъектами предпринимательской деятельности и местными </w:t>
      </w: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исполнительными и распорядительными органами, выработка и продвижение мер по их решению;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повышение уровня правовой культуры и деловой этики предпринимателей, формирование навыков решения проблемных вопросов посредством публичного обсуждения и диалога.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 Совет имеет право: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вносить предложения о рассмотрении проблемных вопросов субъектов предпринимательской деятельности в </w:t>
      </w:r>
      <w:proofErr w:type="spellStart"/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Лунинецкий</w:t>
      </w:r>
      <w:proofErr w:type="spellEnd"/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районный исполнительный комитет, </w:t>
      </w:r>
      <w:proofErr w:type="spellStart"/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Лунинецкий</w:t>
      </w:r>
      <w:proofErr w:type="spellEnd"/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районный Совет депутатов, Совет по развитию предпринимательства;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обсуждать проекты актов законодательства, которые могут оказать существенное влияние на условия осуществления предпринимательской деятельности;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вносить в Совет по развитию предпринимательства предложения о корректировке разрабатываемых проектов нормативных правовых актов;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привлекать для участия в работе Совета представителей государственных органов и организаций, иных субъектов хозяйствования, их объединений (союзов, ассоциаций), независимых экспертов и консультантов, специалистов, обладающих специальными знаниями по рассматриваемым на заседании вопросам.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Совет может иметь иные права исходя из целей его деятельности.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 Члены Совета имеют право: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вносить предложения о рассмотрении на заседании вопросов, входящих в компетенцию Совета, по разрешению проблемных вопросов, возникающих в ходе осуществления предпринимательской деятельности;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знакомиться с материалами заседания Совета;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выступать на заседаниях Совета и инициировать проведение голосования по внесенным предложениям;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вносить предложения по формулировке выносимых на голосование вопросов и проектам решений по ним;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задавать участникам заседания Совета вопросы в соответствии с его повесткой и получать на них ответы по существу;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случае несогласия с решением Совета излагать в письменной форме и в течение двух рабочих дней со дня проведения заседания представлять секретарю Совета особое мнение по рассмотренному вопросу;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делегировать свои полномочия с правом голоса по вынесенным на заседание вопросам иному лицу, предварительно проинформировав об этом секретаря Совета;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осуществлять в целях выполнения возложенных на Совет задач иные полномочия, предусмотренные законодательством в сфере содействия и развития предпринимательства и настоящим Положением.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 Члены Совета обязаны: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поручению председателя и (или) заместителя председателя Совета принимать участие в подготовке материалов к заседанию;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участвовать в заседаниях Совета, а в случае невозможности участия информировать об этом секретаря Совета;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информировать секретаря Совета об изменении места работы, контактных данных.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ГЛАВА 3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СОСТАВ СОВЕТА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 В состав Совета входят председатель Совета, его заместитель и члены Совета.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10. Председателем Совета является председатель </w:t>
      </w:r>
      <w:proofErr w:type="spellStart"/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Лунинецкого</w:t>
      </w:r>
      <w:proofErr w:type="spellEnd"/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районного исполнительного комитета либо его заместитель, ответственный за развитие экономики в районе.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11. Заместитель председателя Совета избирается на заседании Совета из числа </w:t>
      </w:r>
      <w:proofErr w:type="gramStart"/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представителей субъектов хозяйствования частной формы собственности</w:t>
      </w:r>
      <w:proofErr w:type="gramEnd"/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12. В состав Совета включаются представители субъектов хозяйствования, осуществляющих виды экономической деятельности, составляющие основу экономики </w:t>
      </w:r>
      <w:proofErr w:type="spellStart"/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Лунинецкого</w:t>
      </w:r>
      <w:proofErr w:type="spellEnd"/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района.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proofErr w:type="gramStart"/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состав Совета могут включаться представители объединений предпринимателей, субъектов инфраструктуры поддержки малого и среднего предпринимательства, научного сообщества, физические лица, не зарегистрированные в качестве индивидуальных предпринимателей, осуществляющие виды деятельности, признаваемые объектом налогообложения единым налогом с индивидуальных предпринимателей и иных физических лиц, предусмотренные законодательными актами виды ремесленной деятельности, а также деятельность по оказанию услуг в сфере </w:t>
      </w:r>
      <w:proofErr w:type="spellStart"/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агроэкотуризма</w:t>
      </w:r>
      <w:proofErr w:type="spellEnd"/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proofErr w:type="gramEnd"/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13. Персональный состав Совета утверждается решением председателя </w:t>
      </w:r>
      <w:proofErr w:type="spellStart"/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Лунинецкого</w:t>
      </w:r>
      <w:proofErr w:type="spellEnd"/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районного исполнительного комитета.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Общая численность состава Совета должна быть не менее 10 человек.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14. Функции секретаря выполняет работник отдела экономики </w:t>
      </w:r>
      <w:proofErr w:type="spellStart"/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Лунинецкого</w:t>
      </w:r>
      <w:proofErr w:type="spellEnd"/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районного исполнительного комитета. Секретарь не является членом Совета.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15. Член Совета, не являющийся представителем государственного органа (организации), может выйти из его состава в любое время по собственному желанию путем подачи соответствующего заявления на имя председателя </w:t>
      </w:r>
      <w:proofErr w:type="spellStart"/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Лунинецкого</w:t>
      </w:r>
      <w:proofErr w:type="spellEnd"/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районного исполнительного комитета в письменной форме.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16. Член Совета может быть исключен из состава Совета в случае его отсутствия на заседаниях три раза и более без уважительных причин по представлению Совета с последующим письменным уведомлением об этом члена Совета секретарем Совета.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ГЛАВА 4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РЕГЛАМЕНТ РАБОТЫ СОВЕТА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17. Председатель Совета: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осуществляет руководство деятельностью Совета;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обеспечивает реализацию основных задач Совета;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назначает заседание Совета, определяет дату его проведения и повестку заседания;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представляет Совет во взаимоотношениях с государственными органами и иными организациями;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осуществляет </w:t>
      </w:r>
      <w:proofErr w:type="gramStart"/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выполнением решений Совета, размещением информации о деятельности Совета на официальном сайте </w:t>
      </w:r>
      <w:proofErr w:type="spellStart"/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Лунинецкого</w:t>
      </w:r>
      <w:proofErr w:type="spellEnd"/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районного исполнительного комитета в глобальной компьютерной сети Интернет.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18. Заседания Совета проводятся по мере необходимости, но не реже одного раза в квартал.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19. Заседания Совета могут быть инициированы членом Совета путем направления председателю Совета предложений по повестке заседания с приложением необходимых материалов по существу вопроса.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20. Совет правомочен принимать решения при условии присутствия на заседании большинства его членов.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Решения принимаются простым большинством голосов членов Совета, присутствующих на заседаниях. При равенстве голосов решающим голосом считается голос председательствующего на заседании.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21. Допускается принятие решений без проведения заседания Совета путем заочного голосования (письменный опрос членов Совета). Письменный опрос членов Совета осуществляется путем направления опросного листа, как правило, посредством электронной почты.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проведении письменного опроса членов Совета позиция по вопросам направляется членами Совета секретарю Совета в течение пяти рабочих дней, если иной срок не установлен председателем Совета.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22. Решения Совета оформляются протоколами, которые подписываются председателем (лицом, его замещающим на заседании) и секретарем Совета.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протоколе указываются: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дата и номер протокола;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члены Совета, лица, которым члены Совета делегировали полномочия, приглашенные лица, принявшие участие в заседании (члены Совета, голосовавшие путем проведения заочного голосования);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вопросы, вынесенные на голосование;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решения, принятые по вопросам, вынесенным на голосование;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результаты голосования с указанием количества проголосовавших «за», «против» и «воздержался».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Особое мнение члена Совета (при наличии) прилагается к протоколу Совета.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23. Решения Совета, направленные в адрес государственных органов по вопросам, входящим в их компетенцию, являются обязательными для рассмотрения.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24. Допускается проведение выездных заседаний Совета.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25. Информация о деятельности Совета является открытой и общедоступной и размещается на официальном сайте </w:t>
      </w:r>
      <w:proofErr w:type="spellStart"/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Лунинецкого</w:t>
      </w:r>
      <w:proofErr w:type="spellEnd"/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районного исполнительного комитета в глобальной компьютерной сети Интернет в разделе (подразделе) «Совет по развитию предпринимательства».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разделе (подразделе) «Совет по развитию предпринимательства» должна размещаться следующая информация о деятельности Совета: </w:t>
      </w: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положение о Совете, состав Совета, контактные данные секретаря Совета, план работы Совета (при наличии), протоколы Совета, отчет о деятельности Совета за календарный год (за исключением информации, ограниченной к распространению).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26. Член Совета не имеет права публиковать, передавать иным лицам документы, решения, рекомендации или иную информацию от имени Совета, если они не были приняты или утверждены либо согласованы Советом.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27. Секретарь Совета: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осуществляет подготовку и организацию заседаний Совета, проведение заочного голосования;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позднее, чем за пять либо три рабочих дня (в случае необходимости срочного рассмотрения вопроса) до даты проведения заседания доводит до членов Совета и приглашенных сведения о рассматриваемом вопросе, дате, времени и месте проведения заседания Совета;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недельный срок со дня проведения заседания Совета, заочного голосования, если иное не предусмотрено решением Совета, оформляет протокол и доводит его до членов Совета (иных заинтересованных);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обеспечивает размещение на официальном сайте </w:t>
      </w:r>
      <w:proofErr w:type="spellStart"/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Лунинецкого</w:t>
      </w:r>
      <w:proofErr w:type="spellEnd"/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районного исполнительного комитета в глобальной компьютерной сети Интернет в разделе (подразделе) «Совет по развитию предпринимательства» информации о деятельности Совета.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28. Совет осуществляет свою деятельность на общественных началах.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29. Организационное и информационное обеспечение деятельности Совета осуществляется </w:t>
      </w:r>
      <w:proofErr w:type="spellStart"/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Лунинецким</w:t>
      </w:r>
      <w:proofErr w:type="spellEnd"/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районным исполнительным комитетом, если иное не установлено решением Совета.</w:t>
      </w:r>
    </w:p>
    <w:p w:rsidR="006F02E5" w:rsidRPr="006F02E5" w:rsidRDefault="006F02E5" w:rsidP="006F0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30. Отчет о деятельности Совета представляется ежегодно до 1 марта председателю Совета по развитию предпринимательства</w:t>
      </w:r>
      <w:r w:rsidRPr="006F02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C83518" w:rsidRDefault="00C83518" w:rsidP="006F02E5">
      <w:pPr>
        <w:jc w:val="both"/>
      </w:pPr>
    </w:p>
    <w:sectPr w:rsidR="00C8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5D"/>
    <w:rsid w:val="00472D5D"/>
    <w:rsid w:val="006F02E5"/>
    <w:rsid w:val="00C8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1595</Words>
  <Characters>9092</Characters>
  <Application>Microsoft Office Word</Application>
  <DocSecurity>0</DocSecurity>
  <Lines>75</Lines>
  <Paragraphs>21</Paragraphs>
  <ScaleCrop>false</ScaleCrop>
  <Company/>
  <LinksUpToDate>false</LinksUpToDate>
  <CharactersWithSpaces>10666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Savich</dc:creator>
  <cp:keywords/>
  <dc:description/>
  <cp:lastModifiedBy>Savich</cp:lastModifiedBy>
  <cp:revision>2</cp:revision>
  <dcterms:created xsi:type="dcterms:W3CDTF">2023-10-30T09:32:00Z</dcterms:created>
  <dcterms:modified xsi:type="dcterms:W3CDTF">2023-10-30T09:33:00Z</dcterms:modified>
</cp:coreProperties>
</file>