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596046" w:rsidRPr="00D2509A" w14:paraId="31655D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31C6EC78" w14:textId="166E426C" w:rsidR="00596046" w:rsidRDefault="00D2509A">
            <w:r>
              <w:rPr>
                <w:noProof/>
              </w:rPr>
              <w:drawing>
                <wp:inline distT="0" distB="0" distL="0" distR="0" wp14:anchorId="50E41D63" wp14:editId="224D9C34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376A7662" w14:textId="77777777" w:rsidR="00596046" w:rsidRPr="00D2509A" w:rsidRDefault="00000000">
            <w:pPr>
              <w:spacing w:after="0" w:line="288" w:lineRule="auto"/>
              <w:rPr>
                <w:lang w:val="ru-RU"/>
              </w:rPr>
            </w:pPr>
            <w:r w:rsidRPr="00D2509A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0A4C6FB0" w14:textId="77777777" w:rsidR="00596046" w:rsidRPr="00D2509A" w:rsidRDefault="00000000">
            <w:pPr>
              <w:rPr>
                <w:lang w:val="ru-RU"/>
              </w:rPr>
            </w:pPr>
            <w:r w:rsidRPr="00D2509A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D2509A">
              <w:rPr>
                <w:sz w:val="20"/>
                <w:szCs w:val="20"/>
                <w:lang w:val="ru-RU"/>
              </w:rPr>
              <w:t>“, 12.03.2025  Национальный центр законодательства и правовой информации Республики Беларусь</w:t>
            </w:r>
          </w:p>
        </w:tc>
      </w:tr>
    </w:tbl>
    <w:p w14:paraId="18C0B192" w14:textId="77777777" w:rsidR="00596046" w:rsidRPr="00D2509A" w:rsidRDefault="00596046">
      <w:pPr>
        <w:rPr>
          <w:lang w:val="ru-RU"/>
        </w:rPr>
      </w:pPr>
    </w:p>
    <w:p w14:paraId="3368FF1D" w14:textId="77777777" w:rsidR="00596046" w:rsidRPr="00D2509A" w:rsidRDefault="00000000">
      <w:pPr>
        <w:spacing w:after="60"/>
        <w:jc w:val="both"/>
        <w:rPr>
          <w:lang w:val="ru-RU"/>
        </w:rPr>
      </w:pPr>
      <w:r w:rsidRPr="00D2509A">
        <w:rPr>
          <w:lang w:val="ru-RU"/>
        </w:rPr>
        <w:t>МАТЕРИАЛ</w:t>
      </w:r>
    </w:p>
    <w:p w14:paraId="5E0FC38A" w14:textId="77777777" w:rsidR="00596046" w:rsidRPr="00D2509A" w:rsidRDefault="00000000">
      <w:pPr>
        <w:spacing w:after="60"/>
        <w:jc w:val="both"/>
        <w:rPr>
          <w:lang w:val="ru-RU"/>
        </w:rPr>
      </w:pPr>
      <w:r w:rsidRPr="00D2509A">
        <w:rPr>
          <w:lang w:val="ru-RU"/>
        </w:rPr>
        <w:t>для членов информационно-пропагандистских групп</w:t>
      </w:r>
    </w:p>
    <w:p w14:paraId="1DCD7454" w14:textId="77777777" w:rsidR="00596046" w:rsidRPr="00D2509A" w:rsidRDefault="00000000">
      <w:pPr>
        <w:spacing w:after="60"/>
        <w:jc w:val="both"/>
        <w:rPr>
          <w:lang w:val="ru-RU"/>
        </w:rPr>
      </w:pPr>
      <w:r w:rsidRPr="00D2509A">
        <w:rPr>
          <w:lang w:val="ru-RU"/>
        </w:rPr>
        <w:t>(март 2025</w:t>
      </w:r>
      <w:r>
        <w:t> </w:t>
      </w:r>
      <w:r w:rsidRPr="00D2509A">
        <w:rPr>
          <w:lang w:val="ru-RU"/>
        </w:rPr>
        <w:t>г.)</w:t>
      </w:r>
    </w:p>
    <w:p w14:paraId="6DF48345" w14:textId="77777777" w:rsidR="00596046" w:rsidRPr="00D2509A" w:rsidRDefault="00000000">
      <w:pPr>
        <w:spacing w:before="240" w:after="240"/>
        <w:jc w:val="center"/>
        <w:rPr>
          <w:lang w:val="ru-RU"/>
        </w:rPr>
      </w:pPr>
      <w:r w:rsidRPr="00D2509A">
        <w:rPr>
          <w:b/>
          <w:bCs/>
          <w:lang w:val="ru-RU"/>
        </w:rPr>
        <w:t>КОНСТИТУЦИЯ РЕСПУБЛИКИ БЕЛАРУСЬ</w:t>
      </w:r>
      <w:r>
        <w:rPr>
          <w:b/>
          <w:bCs/>
        </w:rPr>
        <w:t> </w:t>
      </w:r>
      <w:r w:rsidRPr="00D2509A">
        <w:rPr>
          <w:b/>
          <w:bCs/>
          <w:lang w:val="ru-RU"/>
        </w:rPr>
        <w:t>– ПРАВОВОЙ ФУНДАМЕНТ ЕДИНСТВА И ПРОЦВЕТАНИЯ БЕЛОРУССКОГО НАРОДА</w:t>
      </w:r>
    </w:p>
    <w:p w14:paraId="585CD637" w14:textId="77777777" w:rsidR="00596046" w:rsidRPr="00D2509A" w:rsidRDefault="00000000">
      <w:pPr>
        <w:spacing w:after="60"/>
        <w:jc w:val="center"/>
        <w:rPr>
          <w:lang w:val="ru-RU"/>
        </w:rPr>
      </w:pPr>
      <w:r w:rsidRPr="00D2509A">
        <w:rPr>
          <w:b/>
          <w:bCs/>
          <w:i/>
          <w:iCs/>
          <w:lang w:val="ru-RU"/>
        </w:rPr>
        <w:t>(для молодежной аудитории)</w:t>
      </w:r>
    </w:p>
    <w:p w14:paraId="7C92E866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2AEA8AE4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«Конституция Республики Беларусь</w:t>
      </w:r>
      <w:r>
        <w:t> </w:t>
      </w:r>
      <w:r w:rsidRPr="00D2509A">
        <w:rPr>
          <w:lang w:val="ru-RU"/>
        </w:rPr>
        <w:t>– правовой фундамент единства и процветания белорусского народа»</w:t>
      </w:r>
      <w:r>
        <w:t> </w:t>
      </w:r>
      <w:r w:rsidRPr="00D2509A">
        <w:rPr>
          <w:lang w:val="ru-RU"/>
        </w:rPr>
        <w:t>– тема, которая в конце 2021 года</w:t>
      </w:r>
      <w:r>
        <w:t> </w:t>
      </w:r>
      <w:r w:rsidRPr="00D2509A">
        <w:rPr>
          <w:lang w:val="ru-RU"/>
        </w:rPr>
        <w:t>– начале 2022 года занимала лидирующие позиции в повестке дня белорусов, когда наша страна находилась на пороге конституционного референдума. И работа с молодежью</w:t>
      </w:r>
      <w:r>
        <w:t> </w:t>
      </w:r>
      <w:r w:rsidRPr="00D2509A">
        <w:rPr>
          <w:lang w:val="ru-RU"/>
        </w:rPr>
        <w:t>– обсуждение изменений и дополнений Конституции на диалоговых площадках</w:t>
      </w:r>
      <w:r>
        <w:t> </w:t>
      </w:r>
      <w:r w:rsidRPr="00D2509A">
        <w:rPr>
          <w:lang w:val="ru-RU"/>
        </w:rPr>
        <w:t>– велась в первую очередь.</w:t>
      </w:r>
    </w:p>
    <w:p w14:paraId="02DF0DCC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По словам лидера ОО «БРСМ», в стране было проведено порядка 900 диалоговых и дискуссионных площадок и интерактивных онлайн-приемных, в которых было задействовано около 30 тыс.</w:t>
      </w:r>
      <w:r>
        <w:t> </w:t>
      </w:r>
      <w:r w:rsidRPr="00D2509A">
        <w:rPr>
          <w:lang w:val="ru-RU"/>
        </w:rPr>
        <w:t>молодых граждан. Белорусская молодежь активно была вовлечена в процесс обсуждения новой Конституции. Наша молодежь небезразлична. И это понятно. Ведь все изменения и дополнения Конституции направлены прежде всего в будущее, а обновленный Основной Закон называют Конституцией будущего или Конституцией молодых белорусов, которым предстоит по ней жить.</w:t>
      </w:r>
    </w:p>
    <w:p w14:paraId="4220EABB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Вы, молодежь, вряд ли знаете, как начался отсчет нового исторического этапа современной Беларуси. А ведь между 1994 годом, когда была принята Конституция суверенной Беларуси, и всенародным референдумом, прошедшим 27 февраля 2022</w:t>
      </w:r>
      <w:r>
        <w:t> </w:t>
      </w:r>
      <w:r w:rsidRPr="00D2509A">
        <w:rPr>
          <w:lang w:val="ru-RU"/>
        </w:rPr>
        <w:t>г., в жизни нашей страны произошло много знаковых свершений.</w:t>
      </w:r>
    </w:p>
    <w:p w14:paraId="03D9D471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b/>
          <w:bCs/>
          <w:lang w:val="ru-RU"/>
        </w:rPr>
        <w:t>Конституция Беларуси 1994 года заложила прочный правовой фундамент нашей независимости</w:t>
      </w:r>
      <w:r w:rsidRPr="00D2509A">
        <w:rPr>
          <w:lang w:val="ru-RU"/>
        </w:rPr>
        <w:t xml:space="preserve"> и позволила реализовать стремление белорусского народа быть полноправным хозяином на родной земле. С этого момента началась история независимой Беларуси, какой мы ее знаем сегодня: по-настоящему суверенного государства с самостоятельной внешней и внутренней политикой.</w:t>
      </w:r>
    </w:p>
    <w:p w14:paraId="56B7A8A0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Ваше поколение знает только по учебникам, что еще в начале «лихих» 90-х годов прошлого века промышленность, сельское хозяйство, социальная сфера и экономика находились в кризисном состоянии. После распада Советского Союза разрыв традиционных экономических связей сказался на всех отраслях экономики. Ваши бабушки и дедушки помнят, как в километровые очереди в продуктовых магазинах стала вся страна. Население испытывало острую нехватку продовольствия и товаров народного потребления. Зарплаты в рублевом эквиваленте составляли в лучшем случае 10–20 долларов США. Раскручивалась гиперинфляция. Зашкаливал уровень организованной преступности и коррупции. В таких «турбулентных» условиях Беларусь обретает суверенитет.</w:t>
      </w:r>
    </w:p>
    <w:p w14:paraId="5ECCD718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lastRenderedPageBreak/>
        <w:t>В первые три года суверенитета Беларуси вся власть была сконцентрирована у Верховного Совета, который выступал высшим представительным и единственным законодательным органом. Уникальная модель государственного устройства</w:t>
      </w:r>
      <w:r>
        <w:t> </w:t>
      </w:r>
      <w:r w:rsidRPr="00D2509A">
        <w:rPr>
          <w:lang w:val="ru-RU"/>
        </w:rPr>
        <w:t>– парламентская республика в кристально чистом виде. Однако она не шла ни в какое сравнение с примерами Великобритании, Японии, Германии или Италии. У молодой белорусской республики был архаичный парламент. Архаичный потому, что достался в наследство от Советского Союза после его распада и действовал по Конституции 1978 года.</w:t>
      </w:r>
    </w:p>
    <w:p w14:paraId="73648CCE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Молодой республике требовалась новая политическая система</w:t>
      </w:r>
      <w:r>
        <w:t> </w:t>
      </w:r>
      <w:r w:rsidRPr="00D2509A">
        <w:rPr>
          <w:lang w:val="ru-RU"/>
        </w:rPr>
        <w:t>– современная и соответствующая национальным особенностям. Это было продиктовано ходом исторического развития и запросом общества.</w:t>
      </w:r>
    </w:p>
    <w:p w14:paraId="737AB9E9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b/>
          <w:bCs/>
          <w:lang w:val="ru-RU"/>
        </w:rPr>
        <w:t>15 марта 1994</w:t>
      </w:r>
      <w:r>
        <w:rPr>
          <w:b/>
          <w:bCs/>
        </w:rPr>
        <w:t> </w:t>
      </w:r>
      <w:r w:rsidRPr="00D2509A">
        <w:rPr>
          <w:b/>
          <w:bCs/>
          <w:lang w:val="ru-RU"/>
        </w:rPr>
        <w:t>г.</w:t>
      </w:r>
      <w:r w:rsidRPr="00D2509A">
        <w:rPr>
          <w:lang w:val="ru-RU"/>
        </w:rPr>
        <w:t xml:space="preserve"> стало одной из ключевых дат в истории суверенной Беларуси. В этот день была </w:t>
      </w:r>
      <w:r w:rsidRPr="00D2509A">
        <w:rPr>
          <w:b/>
          <w:bCs/>
          <w:lang w:val="ru-RU"/>
        </w:rPr>
        <w:t>принята Конституция</w:t>
      </w:r>
      <w:r w:rsidRPr="00D2509A">
        <w:rPr>
          <w:lang w:val="ru-RU"/>
        </w:rPr>
        <w:t xml:space="preserve">, которая </w:t>
      </w:r>
      <w:r w:rsidRPr="00D2509A">
        <w:rPr>
          <w:b/>
          <w:bCs/>
          <w:lang w:val="ru-RU"/>
        </w:rPr>
        <w:t>впервые в истории белорусской государственности закрепила статус республики как унитарного демократического социального правового государства</w:t>
      </w:r>
      <w:r w:rsidRPr="00D2509A">
        <w:rPr>
          <w:lang w:val="ru-RU"/>
        </w:rPr>
        <w:t>, установила принципы демократического строя, приоритет прав и свобод человека, главенство международного права.</w:t>
      </w:r>
    </w:p>
    <w:p w14:paraId="463B223F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 xml:space="preserve">Среди новшеств особо выделялся </w:t>
      </w:r>
      <w:r w:rsidRPr="00D2509A">
        <w:rPr>
          <w:b/>
          <w:bCs/>
          <w:lang w:val="ru-RU"/>
        </w:rPr>
        <w:t>институт Президентства</w:t>
      </w:r>
      <w:r>
        <w:t> </w:t>
      </w:r>
      <w:r w:rsidRPr="00D2509A">
        <w:rPr>
          <w:lang w:val="ru-RU"/>
        </w:rPr>
        <w:t>– Основной Закон предусматривал должность Главы государства. В том же 1994 году прошли выборы, которые уже в момент объявления обрели статус исторических. Результатом первой президентской кампании стала победа самого молодого кандидата</w:t>
      </w:r>
      <w:r>
        <w:t> </w:t>
      </w:r>
      <w:r w:rsidRPr="00D2509A">
        <w:rPr>
          <w:lang w:val="ru-RU"/>
        </w:rPr>
        <w:t>– народного депутата и директора совхоза «Городец» Шкловского района</w:t>
      </w:r>
      <w:r>
        <w:t> </w:t>
      </w:r>
      <w:r w:rsidRPr="00D2509A">
        <w:rPr>
          <w:lang w:val="ru-RU"/>
        </w:rPr>
        <w:t>– А.Г.Лукашенко, которому на тот момент еще не исполнилось 40 лет. По итогам второго тура выборов со сверхубедительными 80,34</w:t>
      </w:r>
      <w:r>
        <w:t> </w:t>
      </w:r>
      <w:r w:rsidRPr="00D2509A">
        <w:rPr>
          <w:lang w:val="ru-RU"/>
        </w:rPr>
        <w:t>% в Беларуси был избран первый Президент.</w:t>
      </w:r>
    </w:p>
    <w:p w14:paraId="659D9570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В наследство первому Президенту досталась, по сути, полуразрушенная страна</w:t>
      </w:r>
      <w:r>
        <w:t> </w:t>
      </w:r>
      <w:r w:rsidRPr="00D2509A">
        <w:rPr>
          <w:lang w:val="ru-RU"/>
        </w:rPr>
        <w:t>– инфляция, безработица, экономический коллапс. Сегодня, вспоминая этот переломный момент в нашей истории, мы все больше убеждаемся: выбор, который белорусы повторили не один раз, был верным.</w:t>
      </w:r>
    </w:p>
    <w:p w14:paraId="697ADF9F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 xml:space="preserve">Однако белорусский опыт нельзя назвать легким и безоблачным. </w:t>
      </w:r>
      <w:r w:rsidRPr="00D2509A">
        <w:rPr>
          <w:b/>
          <w:bCs/>
          <w:lang w:val="ru-RU"/>
        </w:rPr>
        <w:t>Политическая и экономическая стабильность в стране оказалась под угрозой</w:t>
      </w:r>
      <w:r w:rsidRPr="00D2509A">
        <w:rPr>
          <w:lang w:val="ru-RU"/>
        </w:rPr>
        <w:t>. Нормы Конституции Республики Беларусь 1994 года не обеспечивали достаточный баланс интересов ветвей власти.</w:t>
      </w:r>
    </w:p>
    <w:p w14:paraId="29E1D338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 xml:space="preserve">В то время </w:t>
      </w:r>
      <w:r w:rsidRPr="00D2509A">
        <w:rPr>
          <w:b/>
          <w:bCs/>
          <w:lang w:val="ru-RU"/>
        </w:rPr>
        <w:t>развитие Беларуси требовало совершенствования и укрепления президентской формы правления</w:t>
      </w:r>
      <w:r w:rsidRPr="00D2509A">
        <w:rPr>
          <w:lang w:val="ru-RU"/>
        </w:rPr>
        <w:t>, которая могла бы обеспечить сильную государственную власть, внутриполитическую стабильность, эффективную работу государственных органов, создать условия для полного преодоления кризиса и реформирования социально-экономического уклада страны во благо ее народа.</w:t>
      </w:r>
    </w:p>
    <w:p w14:paraId="5770D9DE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 xml:space="preserve">Преодолеть политический кризис, накал которого пришелся на 1996 год, был призван республиканский референдум. Глава государства и Верховный Совет предложили внести изменения в Конституцию: народу необходимо было выбрать, </w:t>
      </w:r>
      <w:r w:rsidRPr="00D2509A">
        <w:rPr>
          <w:b/>
          <w:bCs/>
          <w:lang w:val="ru-RU"/>
        </w:rPr>
        <w:t>какой должна стать Беларусь</w:t>
      </w:r>
      <w:r>
        <w:rPr>
          <w:b/>
          <w:bCs/>
        </w:rPr>
        <w:t> </w:t>
      </w:r>
      <w:r w:rsidRPr="00D2509A">
        <w:rPr>
          <w:b/>
          <w:bCs/>
          <w:lang w:val="ru-RU"/>
        </w:rPr>
        <w:t>– президентской или парламентской республикой</w:t>
      </w:r>
      <w:r w:rsidRPr="00D2509A">
        <w:rPr>
          <w:lang w:val="ru-RU"/>
        </w:rPr>
        <w:t>.</w:t>
      </w:r>
    </w:p>
    <w:p w14:paraId="1F630147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Тогда избиратели вновь поддержали Президента, что привело к укреплению вертикали власти и реформе Парламента. В 1996 году на смену Верховному Совету пришло Национальное собрание, существенно превосходившее предшественника уже тем, что Парламент стал двухпалатным.</w:t>
      </w:r>
    </w:p>
    <w:p w14:paraId="3434BC49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органов. Так родилась президентская </w:t>
      </w:r>
      <w:r w:rsidRPr="00D2509A">
        <w:rPr>
          <w:lang w:val="ru-RU"/>
        </w:rPr>
        <w:lastRenderedPageBreak/>
        <w:t>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 w14:paraId="66281EE6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Фактически Конституция, изложенная в редакции 1996 года, стала документом, на десятилетия определившим вектор дальнейшего поступательного развития белорусского государства.</w:t>
      </w:r>
    </w:p>
    <w:p w14:paraId="2C364A5A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b/>
          <w:bCs/>
          <w:lang w:val="ru-RU"/>
        </w:rPr>
        <w:t>Принятие обновленной</w:t>
      </w:r>
      <w:r w:rsidRPr="00D2509A">
        <w:rPr>
          <w:lang w:val="ru-RU"/>
        </w:rPr>
        <w:t xml:space="preserve"> </w:t>
      </w:r>
      <w:r w:rsidRPr="00D2509A">
        <w:rPr>
          <w:b/>
          <w:bCs/>
          <w:lang w:val="ru-RU"/>
        </w:rPr>
        <w:t>Конституции</w:t>
      </w:r>
      <w:r w:rsidRPr="00D2509A">
        <w:rPr>
          <w:lang w:val="ru-RU"/>
        </w:rPr>
        <w:t xml:space="preserve"> </w:t>
      </w:r>
      <w:r w:rsidRPr="00D2509A">
        <w:rPr>
          <w:b/>
          <w:bCs/>
          <w:lang w:val="ru-RU"/>
        </w:rPr>
        <w:t>страны в 2022 году имеет особый смысл, статус и значение не меньше, чем в 1994 году.</w:t>
      </w:r>
    </w:p>
    <w:p w14:paraId="39CF2EA5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Сегодня наше государство вышло на новый этап развития, курс которого определили сами белорусы, создав своими руками по истине народный документ. И вы</w:t>
      </w:r>
      <w:r>
        <w:t> </w:t>
      </w:r>
      <w:r w:rsidRPr="00D2509A">
        <w:rPr>
          <w:lang w:val="ru-RU"/>
        </w:rPr>
        <w:t>– молодежь</w:t>
      </w:r>
      <w:r>
        <w:t> </w:t>
      </w:r>
      <w:r w:rsidRPr="00D2509A">
        <w:rPr>
          <w:lang w:val="ru-RU"/>
        </w:rPr>
        <w:t>– были активным участником этого процесса. Во всех без исключения регионах страны прошли диалоговые площадки по всенародному обсуждению новшеств Конституции. В ходе обсуждения был услышан каждый неравнодушный гражданин, пожелавший высказаться.</w:t>
      </w:r>
    </w:p>
    <w:p w14:paraId="5C3D4283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Очередной раз референдум подтвердил высочайшее доверие народа Президенту и власти в целом. Новая редакция Конституции была принята подавляющим большинством голосов 27 февраля 2022</w:t>
      </w:r>
      <w:r>
        <w:t> </w:t>
      </w:r>
      <w:r w:rsidRPr="00D2509A">
        <w:rPr>
          <w:lang w:val="ru-RU"/>
        </w:rPr>
        <w:t>г.</w:t>
      </w:r>
    </w:p>
    <w:p w14:paraId="352D7BE0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Символично, что обновленный Основной Закон страны вступил в силу 15 марта 2022</w:t>
      </w:r>
      <w:r>
        <w:t> </w:t>
      </w:r>
      <w:r w:rsidRPr="00D2509A">
        <w:rPr>
          <w:lang w:val="ru-RU"/>
        </w:rPr>
        <w:t>г.</w:t>
      </w:r>
      <w:r>
        <w:t> </w:t>
      </w:r>
      <w:r w:rsidRPr="00D2509A">
        <w:rPr>
          <w:lang w:val="ru-RU"/>
        </w:rPr>
        <w:t>– в День Конституции Республики Беларусь.</w:t>
      </w:r>
    </w:p>
    <w:p w14:paraId="2CF60383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Среди государственных праздников этот день, безусловно, занимает особое место. Потому что Основной закон</w:t>
      </w:r>
      <w:r>
        <w:t> </w:t>
      </w:r>
      <w:r w:rsidRPr="00D2509A">
        <w:rPr>
          <w:lang w:val="ru-RU"/>
        </w:rPr>
        <w:t>– это не только фундамент нашей правовой системы, но и, по сути, четко сформулированная стратегия жизни страны и ее народа на современном этапе. Документ, который зафиксировал переход нашей страны на новый уровень развития</w:t>
      </w:r>
      <w:r>
        <w:t> </w:t>
      </w:r>
      <w:r w:rsidRPr="00D2509A">
        <w:rPr>
          <w:lang w:val="ru-RU"/>
        </w:rPr>
        <w:t>– экономического, социального, общественно-политического.</w:t>
      </w:r>
    </w:p>
    <w:p w14:paraId="74F188D6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За три десятилетия, непродолжительный по историческим меркам период времени, мы фактически заново отстроили всю страну, добились огромных сдвигов в экономике, культуре, социальной сфере, обеспечили политическую стабильность и электоральный суверенитет нашего государства, сохранили межконфессиональный мир, гражданское и национальное согласие в обществе.</w:t>
      </w:r>
    </w:p>
    <w:p w14:paraId="711B682F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Для простых людей очень важно, что Конституция Республики Беларусь содержит те нормы, которые закрепляют социальные завоевания трудящихся, суверенитет, независимость и территориальную целостность страны, направлены на утверждение патриотизма, традиционных духовно-нравственных и семейно-брачных ценностей, исторической памяти о прошлом белорусского народа.</w:t>
      </w:r>
    </w:p>
    <w:p w14:paraId="4378C963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 xml:space="preserve">Главной для молодежи статьей в обновленной Конституции является </w:t>
      </w:r>
      <w:r w:rsidRPr="00D2509A">
        <w:rPr>
          <w:b/>
          <w:bCs/>
          <w:lang w:val="ru-RU"/>
        </w:rPr>
        <w:t>положение о содействии государства всестороннему развитию молодежи</w:t>
      </w:r>
      <w:r w:rsidRPr="00D2509A">
        <w:rPr>
          <w:lang w:val="ru-RU"/>
        </w:rPr>
        <w:t>. Учитывая, что в ХХ</w:t>
      </w:r>
      <w:r>
        <w:t>I</w:t>
      </w:r>
      <w:r w:rsidRPr="00D2509A">
        <w:rPr>
          <w:lang w:val="ru-RU"/>
        </w:rPr>
        <w:t xml:space="preserve"> веке дальнейший научно-технический прогресс, развитие инновационной экономики страны основываются на высоком уровне интеллекта, новая статья 32? Конституции возлагает на государство обязанность способствовать духовному, интеллектуальному и физическому развитию молодежи, создавать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14:paraId="0BD2AD9D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 xml:space="preserve">Пройденный нашей страной путь, ее социально-экономические и общественно-политические достижения убедительно доказывают на практике жизненность конституционных норм, которые содержат огромный правовой потенциал для дальнейшего </w:t>
      </w:r>
      <w:r w:rsidRPr="00D2509A">
        <w:rPr>
          <w:lang w:val="ru-RU"/>
        </w:rPr>
        <w:lastRenderedPageBreak/>
        <w:t>совершенствования национального законодательства в интересах личности, общества и государства.</w:t>
      </w:r>
    </w:p>
    <w:p w14:paraId="2C5B20ED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3F0AE31D" w14:textId="77777777" w:rsidR="00596046" w:rsidRPr="00D2509A" w:rsidRDefault="00000000">
      <w:pPr>
        <w:spacing w:after="60"/>
        <w:jc w:val="center"/>
        <w:rPr>
          <w:lang w:val="ru-RU"/>
        </w:rPr>
      </w:pPr>
      <w:r w:rsidRPr="00D2509A">
        <w:rPr>
          <w:lang w:val="ru-RU"/>
        </w:rPr>
        <w:t>****</w:t>
      </w:r>
    </w:p>
    <w:p w14:paraId="1FB7A029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62880974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Вы, молодое поколение суверенной Беларуси,</w:t>
      </w:r>
      <w:r>
        <w:t> </w:t>
      </w:r>
      <w:r w:rsidRPr="00D2509A">
        <w:rPr>
          <w:lang w:val="ru-RU"/>
        </w:rPr>
        <w:t>– своеобразный «золотой резерв» нашего государства. Именно вам предстоит дать достойный ответ на современные вызовы и угрозы.</w:t>
      </w:r>
    </w:p>
    <w:p w14:paraId="17DF88B3" w14:textId="77777777" w:rsidR="00596046" w:rsidRDefault="00000000">
      <w:pPr>
        <w:spacing w:after="60"/>
        <w:ind w:firstLine="566"/>
        <w:jc w:val="both"/>
      </w:pPr>
      <w:r w:rsidRPr="00D2509A">
        <w:rPr>
          <w:lang w:val="ru-RU"/>
        </w:rPr>
        <w:t xml:space="preserve">Поэтому сегодня государство как никогда поддерживает и развивает лучшие инициативы молодежного движения, оберегает и приумножает традиции, заложенные предыдущими поколениями. Белорусская молодежь, в свою очередь, сталкиваясь с серьезными вызовами, может и должна сделать все, чтобы наша страна успешно развивалась, а ее активная гражданская позиция способствовала дальнейшему процветанию </w:t>
      </w:r>
      <w:r>
        <w:t>Беларуси.</w:t>
      </w:r>
    </w:p>
    <w:p w14:paraId="758C0188" w14:textId="77777777" w:rsidR="00596046" w:rsidRPr="00D2509A" w:rsidRDefault="00000000">
      <w:pPr>
        <w:spacing w:after="60"/>
        <w:ind w:firstLine="566"/>
        <w:jc w:val="both"/>
        <w:rPr>
          <w:lang w:val="ru-RU"/>
        </w:rPr>
      </w:pPr>
      <w:r w:rsidRPr="00D2509A">
        <w:rPr>
          <w:lang w:val="ru-RU"/>
        </w:rPr>
        <w:t>Мы гордимся вашими успехами и достижениями, в то же время ждем новых инициатив и проектов, поскольку молодое поколение</w:t>
      </w:r>
      <w:r>
        <w:t> </w:t>
      </w:r>
      <w:r w:rsidRPr="00D2509A">
        <w:rPr>
          <w:lang w:val="ru-RU"/>
        </w:rPr>
        <w:t>– это движущая сила и мощный ресурс развития любого общества и государства.</w:t>
      </w:r>
    </w:p>
    <w:p w14:paraId="1723BBB0" w14:textId="77777777" w:rsidR="00596046" w:rsidRDefault="00000000">
      <w:pPr>
        <w:spacing w:after="60"/>
        <w:ind w:firstLine="566"/>
        <w:jc w:val="both"/>
      </w:pPr>
      <w:r w:rsidRPr="00D2509A">
        <w:rPr>
          <w:lang w:val="ru-RU"/>
        </w:rPr>
        <w:t xml:space="preserve">Если говорить словами Главы государства, </w:t>
      </w:r>
      <w:r w:rsidRPr="00D2509A">
        <w:rPr>
          <w:b/>
          <w:bCs/>
          <w:i/>
          <w:iCs/>
          <w:lang w:val="ru-RU"/>
        </w:rPr>
        <w:t>«Молодежь</w:t>
      </w:r>
      <w:r>
        <w:rPr>
          <w:b/>
          <w:bCs/>
          <w:i/>
          <w:iCs/>
        </w:rPr>
        <w:t> </w:t>
      </w:r>
      <w:r w:rsidRPr="00D2509A">
        <w:rPr>
          <w:b/>
          <w:bCs/>
          <w:i/>
          <w:iCs/>
          <w:lang w:val="ru-RU"/>
        </w:rPr>
        <w:t>– это не только будущее, но и наше настоящее. Молодые люди сегодня являются непосредственными участниками социальной и политической жизни страны… Мы создали государство, удержали его, приумножили полученное наследие. Миссия молодых</w:t>
      </w:r>
      <w:r>
        <w:rPr>
          <w:b/>
          <w:bCs/>
          <w:i/>
          <w:iCs/>
        </w:rPr>
        <w:t> </w:t>
      </w:r>
      <w:r w:rsidRPr="00D2509A">
        <w:rPr>
          <w:b/>
          <w:bCs/>
          <w:i/>
          <w:iCs/>
          <w:lang w:val="ru-RU"/>
        </w:rPr>
        <w:t>– сохранить его и придать стране импульс»</w:t>
      </w:r>
      <w:r w:rsidRPr="00D2509A">
        <w:rPr>
          <w:lang w:val="ru-RU"/>
        </w:rPr>
        <w:t xml:space="preserve"> </w:t>
      </w:r>
      <w:r w:rsidRPr="00D2509A">
        <w:rPr>
          <w:i/>
          <w:iCs/>
          <w:lang w:val="ru-RU"/>
        </w:rPr>
        <w:t xml:space="preserve">(из Послания белорусскому народу и Национальному собранию </w:t>
      </w:r>
      <w:r>
        <w:rPr>
          <w:i/>
          <w:iCs/>
        </w:rPr>
        <w:t>28 января 2022 г.)</w:t>
      </w:r>
      <w:r>
        <w:t>.</w:t>
      </w:r>
    </w:p>
    <w:sectPr w:rsidR="0059604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46"/>
    <w:rsid w:val="00596046"/>
    <w:rsid w:val="00D2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9CBE"/>
  <w15:docId w15:val="{F07F94FA-40FA-49F7-8469-0B9DFF1F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1523</Words>
  <Characters>8685</Characters>
  <Application>Microsoft Office Word</Application>
  <DocSecurity>0</DocSecurity>
  <Lines>72</Lines>
  <Paragraphs>20</Paragraphs>
  <ScaleCrop>false</ScaleCrop>
  <Manager/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2025-03-18T09:09:00Z</dcterms:created>
  <dcterms:modified xsi:type="dcterms:W3CDTF">2025-03-18T09:09:00Z</dcterms:modified>
  <cp:category/>
</cp:coreProperties>
</file>